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815" w:rsidRPr="00111E89" w:rsidRDefault="00CB4815" w:rsidP="00CB4815">
      <w:pPr>
        <w:spacing w:line="320" w:lineRule="exact"/>
        <w:jc w:val="left"/>
        <w:rPr>
          <w:rFonts w:ascii="仿宋" w:eastAsia="仿宋" w:hAnsi="仿宋" w:cs="Times New Roman"/>
          <w:color w:val="000000" w:themeColor="text1"/>
          <w:sz w:val="24"/>
          <w:szCs w:val="32"/>
        </w:rPr>
      </w:pPr>
      <w:r w:rsidRPr="00111E89">
        <w:rPr>
          <w:rFonts w:ascii="仿宋" w:eastAsia="仿宋" w:hAnsi="仿宋" w:cs="Times New Roman" w:hint="eastAsia"/>
          <w:color w:val="000000" w:themeColor="text1"/>
          <w:sz w:val="24"/>
          <w:szCs w:val="32"/>
        </w:rPr>
        <w:t>附件</w:t>
      </w:r>
      <w:r w:rsidR="009F03CA">
        <w:rPr>
          <w:rFonts w:ascii="仿宋" w:eastAsia="仿宋" w:hAnsi="仿宋" w:cs="Times New Roman" w:hint="eastAsia"/>
          <w:color w:val="000000" w:themeColor="text1"/>
          <w:sz w:val="24"/>
          <w:szCs w:val="32"/>
          <w:u w:val="single"/>
        </w:rPr>
        <w:t xml:space="preserve">  </w:t>
      </w:r>
      <w:r w:rsidRPr="00111E89">
        <w:rPr>
          <w:rFonts w:ascii="仿宋" w:eastAsia="仿宋" w:hAnsi="仿宋" w:cs="Times New Roman" w:hint="eastAsia"/>
          <w:color w:val="000000" w:themeColor="text1"/>
          <w:sz w:val="24"/>
          <w:szCs w:val="32"/>
        </w:rPr>
        <w:t>：</w:t>
      </w:r>
    </w:p>
    <w:p w:rsidR="00111E89" w:rsidRPr="00111E89" w:rsidRDefault="00476335" w:rsidP="00111E89">
      <w:pPr>
        <w:spacing w:line="320" w:lineRule="exact"/>
        <w:jc w:val="center"/>
        <w:rPr>
          <w:rFonts w:ascii="仿宋" w:eastAsia="仿宋" w:hAnsi="仿宋"/>
          <w:b/>
          <w:color w:val="000000" w:themeColor="text1"/>
          <w:sz w:val="28"/>
          <w:szCs w:val="28"/>
        </w:rPr>
      </w:pPr>
      <w:r>
        <w:rPr>
          <w:rFonts w:ascii="仿宋" w:eastAsia="仿宋" w:hAnsi="仿宋" w:hint="eastAsia"/>
          <w:b/>
          <w:color w:val="000000" w:themeColor="text1"/>
          <w:sz w:val="28"/>
          <w:szCs w:val="28"/>
        </w:rPr>
        <w:t>用户信息安全</w:t>
      </w:r>
      <w:bookmarkStart w:id="0" w:name="_GoBack"/>
      <w:bookmarkEnd w:id="0"/>
      <w:r w:rsidR="00111E89" w:rsidRPr="00111E89">
        <w:rPr>
          <w:rFonts w:ascii="仿宋" w:eastAsia="仿宋" w:hAnsi="仿宋" w:hint="eastAsia"/>
          <w:b/>
          <w:color w:val="000000" w:themeColor="text1"/>
          <w:sz w:val="28"/>
          <w:szCs w:val="28"/>
        </w:rPr>
        <w:t>承诺书</w:t>
      </w:r>
    </w:p>
    <w:p w:rsidR="00601043" w:rsidRPr="00111E89" w:rsidRDefault="00601043" w:rsidP="00601043">
      <w:pPr>
        <w:spacing w:line="320" w:lineRule="exact"/>
        <w:jc w:val="left"/>
        <w:rPr>
          <w:rFonts w:ascii="仿宋" w:eastAsia="仿宋" w:hAnsi="仿宋" w:cs="Times New Roman"/>
          <w:color w:val="000000" w:themeColor="text1"/>
          <w:sz w:val="32"/>
          <w:szCs w:val="32"/>
        </w:rPr>
      </w:pPr>
    </w:p>
    <w:p w:rsidR="00F327D2" w:rsidRPr="00111E89" w:rsidRDefault="00F327D2" w:rsidP="00EE58E9">
      <w:pPr>
        <w:spacing w:line="320" w:lineRule="exact"/>
        <w:ind w:firstLineChars="200" w:firstLine="480"/>
        <w:jc w:val="left"/>
        <w:rPr>
          <w:rFonts w:ascii="仿宋" w:eastAsia="仿宋" w:hAnsi="仿宋" w:cs="Times New Roman"/>
          <w:color w:val="000000" w:themeColor="text1"/>
          <w:sz w:val="24"/>
          <w:szCs w:val="32"/>
        </w:rPr>
      </w:pPr>
      <w:r w:rsidRPr="00111E89">
        <w:rPr>
          <w:rFonts w:ascii="仿宋" w:eastAsia="仿宋" w:hAnsi="仿宋" w:cs="Times New Roman" w:hint="eastAsia"/>
          <w:color w:val="000000" w:themeColor="text1"/>
          <w:sz w:val="24"/>
          <w:szCs w:val="32"/>
        </w:rPr>
        <w:t>为履行企业用户个人信息保护责任，本公司郑重承诺，严格遵守本</w:t>
      </w:r>
      <w:r w:rsidR="000C27A1" w:rsidRPr="00111E89">
        <w:rPr>
          <w:rFonts w:ascii="仿宋" w:eastAsia="仿宋" w:hAnsi="仿宋" w:cs="Times New Roman" w:hint="eastAsia"/>
          <w:color w:val="000000" w:themeColor="text1"/>
          <w:sz w:val="24"/>
          <w:szCs w:val="32"/>
        </w:rPr>
        <w:t>承诺书</w:t>
      </w:r>
      <w:r w:rsidRPr="00111E89">
        <w:rPr>
          <w:rFonts w:ascii="仿宋" w:eastAsia="仿宋" w:hAnsi="仿宋" w:cs="Times New Roman" w:hint="eastAsia"/>
          <w:color w:val="000000" w:themeColor="text1"/>
          <w:sz w:val="24"/>
          <w:szCs w:val="32"/>
        </w:rPr>
        <w:t>的所有条款，如有任何违反本承诺书条款的行为，由本公司承担由此带来的一切后果。</w:t>
      </w:r>
    </w:p>
    <w:p w:rsidR="00F327D2" w:rsidRPr="00111E89" w:rsidRDefault="00F327D2" w:rsidP="00EE58E9">
      <w:pPr>
        <w:spacing w:line="320" w:lineRule="exact"/>
        <w:ind w:firstLineChars="200" w:firstLine="480"/>
        <w:jc w:val="left"/>
        <w:rPr>
          <w:rFonts w:ascii="仿宋" w:eastAsia="仿宋" w:hAnsi="仿宋" w:cs="Times New Roman"/>
          <w:color w:val="000000" w:themeColor="text1"/>
          <w:sz w:val="24"/>
          <w:szCs w:val="32"/>
        </w:rPr>
      </w:pPr>
      <w:r w:rsidRPr="00111E89">
        <w:rPr>
          <w:rFonts w:ascii="仿宋" w:eastAsia="仿宋" w:hAnsi="仿宋" w:cs="Times New Roman" w:hint="eastAsia"/>
          <w:color w:val="000000" w:themeColor="text1"/>
          <w:sz w:val="24"/>
          <w:szCs w:val="32"/>
        </w:rPr>
        <w:t>一、本公司遵守《中华人民共和国网络安全法》、《电信和互联网用户个人信息保护规定》、《信息安全技术个人信息安全规范》等法律法规及国家标准和《中国电信重庆公司信息安全管理办法》、《中国电信重庆公司用户个人信息保护实施细则》等管理规定并严格落实，若因本公司执行不到位造成用户个人信息泄露的，本公司愿承担相应的责任。</w:t>
      </w:r>
    </w:p>
    <w:p w:rsidR="00F327D2" w:rsidRPr="00111E89" w:rsidRDefault="00F327D2" w:rsidP="00EE58E9">
      <w:pPr>
        <w:spacing w:line="320" w:lineRule="exact"/>
        <w:ind w:firstLineChars="200" w:firstLine="480"/>
        <w:jc w:val="left"/>
        <w:rPr>
          <w:rFonts w:ascii="仿宋" w:eastAsia="仿宋" w:hAnsi="仿宋" w:cs="Times New Roman"/>
          <w:color w:val="000000" w:themeColor="text1"/>
          <w:sz w:val="24"/>
          <w:szCs w:val="32"/>
        </w:rPr>
      </w:pPr>
      <w:r w:rsidRPr="00111E89">
        <w:rPr>
          <w:rFonts w:ascii="仿宋" w:eastAsia="仿宋" w:hAnsi="仿宋" w:cs="Times New Roman" w:hint="eastAsia"/>
          <w:color w:val="000000" w:themeColor="text1"/>
          <w:sz w:val="24"/>
          <w:szCs w:val="32"/>
        </w:rPr>
        <w:t>二、本公司在履行职责过程中，将严格按照《中华人民共和国网络安全法》第四十四条、第四十五条规定，不窃取或以其他非法方式获取用户个人信息，或非法出售或非法向他人提供用户个人信息。对本公司履行职责过程中知悉的用户个人信息、隐私和商业秘密严格保密，绝不违规泄露、出售或非法向他人提供。</w:t>
      </w:r>
    </w:p>
    <w:p w:rsidR="00F327D2" w:rsidRPr="00111E89" w:rsidRDefault="00F327D2" w:rsidP="00EE58E9">
      <w:pPr>
        <w:spacing w:line="320" w:lineRule="exact"/>
        <w:ind w:firstLineChars="200" w:firstLine="480"/>
        <w:jc w:val="left"/>
        <w:rPr>
          <w:rFonts w:ascii="仿宋" w:eastAsia="仿宋" w:hAnsi="仿宋" w:cs="Times New Roman"/>
          <w:color w:val="000000" w:themeColor="text1"/>
          <w:sz w:val="24"/>
          <w:szCs w:val="32"/>
        </w:rPr>
      </w:pPr>
      <w:r w:rsidRPr="00111E89">
        <w:rPr>
          <w:rFonts w:ascii="仿宋" w:eastAsia="仿宋" w:hAnsi="仿宋" w:cs="Times New Roman" w:hint="eastAsia"/>
          <w:color w:val="000000" w:themeColor="text1"/>
          <w:sz w:val="24"/>
          <w:szCs w:val="32"/>
        </w:rPr>
        <w:t>三、本公司将按规定组织开展相关人员的用户个人信息保护的知识和技能的培训，</w:t>
      </w:r>
      <w:r w:rsidR="00111E89" w:rsidRPr="00111E89">
        <w:rPr>
          <w:rFonts w:ascii="仿宋" w:eastAsia="仿宋" w:hAnsi="仿宋" w:hint="eastAsia"/>
          <w:color w:val="000000" w:themeColor="text1"/>
          <w:sz w:val="24"/>
        </w:rPr>
        <w:t>并与上述人员签署了</w:t>
      </w:r>
      <w:proofErr w:type="gramStart"/>
      <w:r w:rsidR="00111E89" w:rsidRPr="00111E89">
        <w:rPr>
          <w:rFonts w:ascii="仿宋" w:eastAsia="仿宋" w:hAnsi="仿宋" w:hint="eastAsia"/>
          <w:color w:val="000000" w:themeColor="text1"/>
          <w:sz w:val="24"/>
        </w:rPr>
        <w:t>本承诺</w:t>
      </w:r>
      <w:proofErr w:type="gramEnd"/>
      <w:r w:rsidR="00111E89" w:rsidRPr="00111E89">
        <w:rPr>
          <w:rFonts w:ascii="仿宋" w:eastAsia="仿宋" w:hAnsi="仿宋" w:hint="eastAsia"/>
          <w:color w:val="000000" w:themeColor="text1"/>
          <w:sz w:val="24"/>
        </w:rPr>
        <w:t>书</w:t>
      </w:r>
      <w:r w:rsidRPr="00111E89">
        <w:rPr>
          <w:rFonts w:ascii="仿宋" w:eastAsia="仿宋" w:hAnsi="仿宋" w:cs="Times New Roman" w:hint="eastAsia"/>
          <w:color w:val="000000" w:themeColor="text1"/>
          <w:sz w:val="24"/>
          <w:szCs w:val="32"/>
        </w:rPr>
        <w:t>。</w:t>
      </w:r>
    </w:p>
    <w:p w:rsidR="00F327D2" w:rsidRPr="00111E89" w:rsidRDefault="00F327D2" w:rsidP="00EE58E9">
      <w:pPr>
        <w:spacing w:line="320" w:lineRule="exact"/>
        <w:ind w:firstLineChars="200" w:firstLine="480"/>
        <w:jc w:val="left"/>
        <w:rPr>
          <w:rFonts w:ascii="仿宋" w:eastAsia="仿宋" w:hAnsi="仿宋" w:cs="Times New Roman"/>
          <w:color w:val="000000" w:themeColor="text1"/>
          <w:sz w:val="24"/>
          <w:szCs w:val="32"/>
        </w:rPr>
      </w:pPr>
      <w:r w:rsidRPr="00111E89">
        <w:rPr>
          <w:rFonts w:ascii="仿宋" w:eastAsia="仿宋" w:hAnsi="仿宋" w:cs="Times New Roman" w:hint="eastAsia"/>
          <w:color w:val="000000" w:themeColor="text1"/>
          <w:sz w:val="24"/>
          <w:szCs w:val="32"/>
        </w:rPr>
        <w:t>四、本公司将强化内部管理规范、建立用户个人信息安全管理制度，优化内部管理流程，主动开展用户个人信息安全隐患排查和整改并严格做好如下工作：</w:t>
      </w:r>
    </w:p>
    <w:p w:rsidR="00F327D2" w:rsidRPr="00111E89" w:rsidRDefault="00F327D2" w:rsidP="00E41B43">
      <w:pPr>
        <w:spacing w:line="320" w:lineRule="exact"/>
        <w:ind w:firstLineChars="200" w:firstLine="480"/>
        <w:jc w:val="left"/>
        <w:rPr>
          <w:rFonts w:ascii="仿宋" w:eastAsia="仿宋" w:hAnsi="仿宋" w:cs="Times New Roman"/>
          <w:color w:val="000000" w:themeColor="text1"/>
          <w:sz w:val="24"/>
          <w:szCs w:val="32"/>
        </w:rPr>
      </w:pPr>
      <w:r w:rsidRPr="00111E89">
        <w:rPr>
          <w:rFonts w:ascii="仿宋" w:eastAsia="仿宋" w:hAnsi="仿宋" w:cs="Times New Roman" w:hint="eastAsia"/>
          <w:color w:val="000000" w:themeColor="text1"/>
          <w:sz w:val="24"/>
          <w:szCs w:val="32"/>
        </w:rPr>
        <w:t>1.做好网络、系统、终端、账号、密码等全流程的安全管理。常态化地开展检查，督促员工不采用弱密码并定期修改，不做超越权限和不符合业务规范的操作，</w:t>
      </w:r>
      <w:proofErr w:type="gramStart"/>
      <w:r w:rsidRPr="00111E89">
        <w:rPr>
          <w:rFonts w:ascii="仿宋" w:eastAsia="仿宋" w:hAnsi="仿宋" w:cs="Times New Roman" w:hint="eastAsia"/>
          <w:color w:val="000000" w:themeColor="text1"/>
          <w:sz w:val="24"/>
          <w:szCs w:val="32"/>
        </w:rPr>
        <w:t>不</w:t>
      </w:r>
      <w:proofErr w:type="gramEnd"/>
      <w:r w:rsidRPr="00111E89">
        <w:rPr>
          <w:rFonts w:ascii="仿宋" w:eastAsia="仿宋" w:hAnsi="仿宋" w:cs="Times New Roman" w:hint="eastAsia"/>
          <w:color w:val="000000" w:themeColor="text1"/>
          <w:sz w:val="24"/>
          <w:szCs w:val="32"/>
        </w:rPr>
        <w:t>转借、共用账号；做好电脑安全防护，确保终端电脑定期升级系统补丁，查杀病毒，不安装与工作无关的软件和使用来历不明、没有版权的软件；对外来的软件、数据文件等，必须先进行病毒监测，确认无病毒感染后方可使用。</w:t>
      </w:r>
    </w:p>
    <w:p w:rsidR="00F327D2" w:rsidRPr="00111E89" w:rsidRDefault="00F327D2" w:rsidP="00E41B43">
      <w:pPr>
        <w:spacing w:line="320" w:lineRule="exact"/>
        <w:ind w:firstLineChars="200" w:firstLine="480"/>
        <w:jc w:val="left"/>
        <w:rPr>
          <w:rFonts w:ascii="仿宋" w:eastAsia="仿宋" w:hAnsi="仿宋" w:cs="Times New Roman"/>
          <w:color w:val="000000" w:themeColor="text1"/>
          <w:sz w:val="24"/>
          <w:szCs w:val="32"/>
        </w:rPr>
      </w:pPr>
      <w:r w:rsidRPr="00111E89">
        <w:rPr>
          <w:rFonts w:ascii="仿宋" w:eastAsia="仿宋" w:hAnsi="仿宋" w:cs="Times New Roman" w:hint="eastAsia"/>
          <w:color w:val="000000" w:themeColor="text1"/>
          <w:sz w:val="24"/>
          <w:szCs w:val="32"/>
        </w:rPr>
        <w:t>2．做好资料管理和数据保密。定期检查并督促员工经授权使用用户信息资料，对数据进行保密，保证不采用任何方式与用户身份相结合，不得对电信提供的产品进行破译、破解等行为，不通过QQ、微信、易信、IM、电子邮件等方式在互联网上传递用户个人信息或将敏感用户个人信息留存在移动硬盘、U盘等不安全的介质中</w:t>
      </w:r>
    </w:p>
    <w:p w:rsidR="00F327D2" w:rsidRPr="00111E89" w:rsidRDefault="00F327D2" w:rsidP="00E41B43">
      <w:pPr>
        <w:spacing w:line="320" w:lineRule="exact"/>
        <w:ind w:firstLineChars="200" w:firstLine="480"/>
        <w:jc w:val="left"/>
        <w:rPr>
          <w:rFonts w:ascii="仿宋" w:eastAsia="仿宋" w:hAnsi="仿宋" w:cs="Times New Roman"/>
          <w:color w:val="000000" w:themeColor="text1"/>
          <w:sz w:val="24"/>
          <w:szCs w:val="32"/>
        </w:rPr>
      </w:pPr>
      <w:r w:rsidRPr="00111E89">
        <w:rPr>
          <w:rFonts w:ascii="仿宋" w:eastAsia="仿宋" w:hAnsi="仿宋" w:cs="Times New Roman" w:hint="eastAsia"/>
          <w:color w:val="000000" w:themeColor="text1"/>
          <w:sz w:val="24"/>
          <w:szCs w:val="32"/>
        </w:rPr>
        <w:t>3．做好数据安全操作管理。按规定和授权或对用户信息资料进行查询、修改、下载和其他操作，数据使用完成后，及时对本机数据进行清理、删除。</w:t>
      </w:r>
    </w:p>
    <w:p w:rsidR="00F327D2" w:rsidRPr="00111E89" w:rsidRDefault="00EE58E9" w:rsidP="000B74DB">
      <w:pPr>
        <w:spacing w:line="320" w:lineRule="exact"/>
        <w:ind w:firstLineChars="200" w:firstLine="480"/>
        <w:jc w:val="left"/>
        <w:rPr>
          <w:rFonts w:ascii="仿宋" w:eastAsia="仿宋" w:hAnsi="仿宋" w:cs="Times New Roman"/>
          <w:color w:val="000000" w:themeColor="text1"/>
          <w:sz w:val="24"/>
          <w:szCs w:val="32"/>
        </w:rPr>
      </w:pPr>
      <w:r w:rsidRPr="00111E89">
        <w:rPr>
          <w:rFonts w:ascii="仿宋" w:eastAsia="仿宋" w:hAnsi="仿宋" w:cs="Times New Roman" w:hint="eastAsia"/>
          <w:color w:val="000000" w:themeColor="text1"/>
          <w:sz w:val="24"/>
          <w:szCs w:val="32"/>
        </w:rPr>
        <w:t>五</w:t>
      </w:r>
      <w:r w:rsidR="00F327D2" w:rsidRPr="00111E89">
        <w:rPr>
          <w:rFonts w:ascii="仿宋" w:eastAsia="仿宋" w:hAnsi="仿宋" w:cs="Times New Roman" w:hint="eastAsia"/>
          <w:color w:val="000000" w:themeColor="text1"/>
          <w:sz w:val="24"/>
          <w:szCs w:val="32"/>
        </w:rPr>
        <w:t>、作为本公司的主要负责人，如出现用户个人信息安全事件，对客户、电信公司和社会造成影响的，本人将承担主要领导责任。</w:t>
      </w:r>
    </w:p>
    <w:p w:rsidR="00F327D2" w:rsidRPr="00111E89" w:rsidRDefault="00F327D2" w:rsidP="00F327D2">
      <w:pPr>
        <w:spacing w:line="320" w:lineRule="exact"/>
        <w:jc w:val="left"/>
        <w:rPr>
          <w:rFonts w:ascii="仿宋" w:eastAsia="仿宋" w:hAnsi="仿宋" w:cs="Times New Roman"/>
          <w:color w:val="000000" w:themeColor="text1"/>
          <w:sz w:val="24"/>
          <w:szCs w:val="32"/>
        </w:rPr>
      </w:pPr>
    </w:p>
    <w:p w:rsidR="00111E89" w:rsidRPr="00111E89" w:rsidRDefault="00111E89" w:rsidP="00111E89">
      <w:pPr>
        <w:spacing w:line="320" w:lineRule="exact"/>
        <w:ind w:firstLineChars="2450" w:firstLine="5880"/>
        <w:rPr>
          <w:rFonts w:ascii="仿宋" w:eastAsia="仿宋" w:hAnsi="仿宋" w:cs="华文宋体"/>
          <w:color w:val="000000" w:themeColor="text1"/>
          <w:sz w:val="24"/>
        </w:rPr>
      </w:pPr>
    </w:p>
    <w:p w:rsidR="00111E89" w:rsidRPr="00111E89" w:rsidRDefault="00111E89" w:rsidP="00111E89">
      <w:pPr>
        <w:spacing w:line="320" w:lineRule="exact"/>
        <w:ind w:firstLineChars="2450" w:firstLine="5880"/>
        <w:rPr>
          <w:rFonts w:ascii="仿宋" w:eastAsia="仿宋" w:hAnsi="仿宋" w:cs="华文宋体"/>
          <w:color w:val="000000" w:themeColor="text1"/>
          <w:sz w:val="24"/>
        </w:rPr>
      </w:pPr>
      <w:r w:rsidRPr="00111E89">
        <w:rPr>
          <w:rFonts w:ascii="仿宋" w:eastAsia="仿宋" w:hAnsi="仿宋" w:cs="华文宋体" w:hint="eastAsia"/>
          <w:color w:val="000000" w:themeColor="text1"/>
          <w:sz w:val="24"/>
        </w:rPr>
        <w:t>承诺单位盖章：</w:t>
      </w:r>
    </w:p>
    <w:p w:rsidR="00111E89" w:rsidRPr="00111E89" w:rsidRDefault="00111E89" w:rsidP="00111E89">
      <w:pPr>
        <w:spacing w:line="320" w:lineRule="exact"/>
        <w:ind w:firstLineChars="2000" w:firstLine="4800"/>
        <w:rPr>
          <w:rFonts w:ascii="仿宋" w:eastAsia="仿宋" w:hAnsi="仿宋" w:cs="华文宋体"/>
          <w:color w:val="000000" w:themeColor="text1"/>
          <w:sz w:val="24"/>
        </w:rPr>
      </w:pPr>
      <w:r w:rsidRPr="00111E89">
        <w:rPr>
          <w:rFonts w:ascii="仿宋" w:eastAsia="仿宋" w:hAnsi="仿宋" w:cs="华文宋体"/>
          <w:color w:val="000000" w:themeColor="text1"/>
          <w:sz w:val="24"/>
        </w:rPr>
        <w:t>法定代表人</w:t>
      </w:r>
      <w:r w:rsidRPr="00111E89">
        <w:rPr>
          <w:rFonts w:ascii="仿宋" w:eastAsia="仿宋" w:hAnsi="仿宋" w:cs="华文宋体" w:hint="eastAsia"/>
          <w:color w:val="000000" w:themeColor="text1"/>
          <w:sz w:val="24"/>
        </w:rPr>
        <w:t>/负责人签字：</w:t>
      </w:r>
    </w:p>
    <w:p w:rsidR="00111E89" w:rsidRPr="00111E89" w:rsidRDefault="00111E89" w:rsidP="00111E89">
      <w:pPr>
        <w:spacing w:line="320" w:lineRule="exact"/>
        <w:ind w:firstLineChars="2850" w:firstLine="6840"/>
        <w:rPr>
          <w:rFonts w:ascii="仿宋" w:eastAsia="仿宋" w:hAnsi="仿宋" w:cs="华文宋体"/>
          <w:color w:val="000000" w:themeColor="text1"/>
          <w:sz w:val="24"/>
        </w:rPr>
      </w:pPr>
      <w:r w:rsidRPr="00111E89">
        <w:rPr>
          <w:rFonts w:ascii="仿宋" w:eastAsia="仿宋" w:hAnsi="仿宋" w:cs="华文宋体" w:hint="eastAsia"/>
          <w:color w:val="000000" w:themeColor="text1"/>
          <w:sz w:val="24"/>
        </w:rPr>
        <w:t>日期：</w:t>
      </w:r>
    </w:p>
    <w:sectPr w:rsidR="00111E89" w:rsidRPr="00111E89" w:rsidSect="00E46019">
      <w:footerReference w:type="default" r:id="rId7"/>
      <w:pgSz w:w="11907" w:h="16840" w:code="9"/>
      <w:pgMar w:top="1440" w:right="1080" w:bottom="1440" w:left="1080" w:header="851" w:footer="454"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3DB7" w:rsidRDefault="00623DB7" w:rsidP="008C4DE1">
      <w:r>
        <w:separator/>
      </w:r>
    </w:p>
  </w:endnote>
  <w:endnote w:type="continuationSeparator" w:id="0">
    <w:p w:rsidR="00623DB7" w:rsidRDefault="00623DB7" w:rsidP="008C4DE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DE7" w:rsidRDefault="00F46DE7" w:rsidP="00F46DE7">
    <w:pPr>
      <w:pStyle w:val="a4"/>
      <w:jc w:val="center"/>
    </w:pPr>
    <w:r>
      <w:rPr>
        <w:rFonts w:hint="eastAsia"/>
        <w:kern w:val="0"/>
        <w:szCs w:val="21"/>
      </w:rPr>
      <w:t>第</w:t>
    </w:r>
    <w:r w:rsidR="0036742A">
      <w:rPr>
        <w:kern w:val="0"/>
        <w:szCs w:val="21"/>
      </w:rPr>
      <w:fldChar w:fldCharType="begin"/>
    </w:r>
    <w:r>
      <w:rPr>
        <w:kern w:val="0"/>
        <w:szCs w:val="21"/>
      </w:rPr>
      <w:instrText xml:space="preserve"> PAGE </w:instrText>
    </w:r>
    <w:r w:rsidR="0036742A">
      <w:rPr>
        <w:kern w:val="0"/>
        <w:szCs w:val="21"/>
      </w:rPr>
      <w:fldChar w:fldCharType="separate"/>
    </w:r>
    <w:r w:rsidR="00587276">
      <w:rPr>
        <w:noProof/>
        <w:kern w:val="0"/>
        <w:szCs w:val="21"/>
      </w:rPr>
      <w:t>1</w:t>
    </w:r>
    <w:r w:rsidR="0036742A">
      <w:rPr>
        <w:kern w:val="0"/>
        <w:szCs w:val="21"/>
      </w:rPr>
      <w:fldChar w:fldCharType="end"/>
    </w:r>
    <w:r>
      <w:rPr>
        <w:rFonts w:hint="eastAsia"/>
        <w:kern w:val="0"/>
        <w:szCs w:val="21"/>
      </w:rPr>
      <w:t>页</w:t>
    </w:r>
    <w:r w:rsidR="000E0F90">
      <w:rPr>
        <w:rFonts w:hint="eastAsia"/>
        <w:kern w:val="0"/>
        <w:szCs w:val="21"/>
      </w:rPr>
      <w:t>/</w:t>
    </w:r>
    <w:r>
      <w:rPr>
        <w:rFonts w:hint="eastAsia"/>
        <w:kern w:val="0"/>
        <w:szCs w:val="21"/>
      </w:rPr>
      <w:t>共</w:t>
    </w:r>
    <w:r w:rsidR="0036742A">
      <w:rPr>
        <w:kern w:val="0"/>
        <w:szCs w:val="21"/>
      </w:rPr>
      <w:fldChar w:fldCharType="begin"/>
    </w:r>
    <w:r>
      <w:rPr>
        <w:kern w:val="0"/>
        <w:szCs w:val="21"/>
      </w:rPr>
      <w:instrText xml:space="preserve"> NUMPAGES </w:instrText>
    </w:r>
    <w:r w:rsidR="0036742A">
      <w:rPr>
        <w:kern w:val="0"/>
        <w:szCs w:val="21"/>
      </w:rPr>
      <w:fldChar w:fldCharType="separate"/>
    </w:r>
    <w:r w:rsidR="00587276">
      <w:rPr>
        <w:noProof/>
        <w:kern w:val="0"/>
        <w:szCs w:val="21"/>
      </w:rPr>
      <w:t>1</w:t>
    </w:r>
    <w:r w:rsidR="0036742A">
      <w:rPr>
        <w:kern w:val="0"/>
        <w:szCs w:val="21"/>
      </w:rPr>
      <w:fldChar w:fldCharType="end"/>
    </w:r>
    <w:r>
      <w:rPr>
        <w:rFonts w:hint="eastAsia"/>
        <w:kern w:val="0"/>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3DB7" w:rsidRDefault="00623DB7" w:rsidP="008C4DE1">
      <w:r>
        <w:separator/>
      </w:r>
    </w:p>
  </w:footnote>
  <w:footnote w:type="continuationSeparator" w:id="0">
    <w:p w:rsidR="00623DB7" w:rsidRDefault="00623DB7" w:rsidP="008C4D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A2130B"/>
    <w:multiLevelType w:val="hybridMultilevel"/>
    <w:tmpl w:val="76A87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cumentProtection w:edit="trackedChange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26182"/>
    <w:rsid w:val="000B74DB"/>
    <w:rsid w:val="000C27A1"/>
    <w:rsid w:val="000E0F90"/>
    <w:rsid w:val="000E2340"/>
    <w:rsid w:val="00102129"/>
    <w:rsid w:val="00111E89"/>
    <w:rsid w:val="00196CFE"/>
    <w:rsid w:val="001C32ED"/>
    <w:rsid w:val="00254D57"/>
    <w:rsid w:val="0031161F"/>
    <w:rsid w:val="003403EB"/>
    <w:rsid w:val="00366504"/>
    <w:rsid w:val="0036742A"/>
    <w:rsid w:val="003A5D6E"/>
    <w:rsid w:val="00447A12"/>
    <w:rsid w:val="00476335"/>
    <w:rsid w:val="00496CC7"/>
    <w:rsid w:val="004B4583"/>
    <w:rsid w:val="004C108F"/>
    <w:rsid w:val="004E76D0"/>
    <w:rsid w:val="00587276"/>
    <w:rsid w:val="005A13D4"/>
    <w:rsid w:val="005C0C35"/>
    <w:rsid w:val="00601043"/>
    <w:rsid w:val="0062275D"/>
    <w:rsid w:val="00623DB7"/>
    <w:rsid w:val="007C4892"/>
    <w:rsid w:val="007F3DAB"/>
    <w:rsid w:val="008C4DE1"/>
    <w:rsid w:val="009722E0"/>
    <w:rsid w:val="009C4D9E"/>
    <w:rsid w:val="009F03CA"/>
    <w:rsid w:val="009F39F0"/>
    <w:rsid w:val="00A7272F"/>
    <w:rsid w:val="00AB582C"/>
    <w:rsid w:val="00BA6196"/>
    <w:rsid w:val="00CA6984"/>
    <w:rsid w:val="00CB4815"/>
    <w:rsid w:val="00D27D76"/>
    <w:rsid w:val="00D406AC"/>
    <w:rsid w:val="00DF208D"/>
    <w:rsid w:val="00E03AE2"/>
    <w:rsid w:val="00E26182"/>
    <w:rsid w:val="00E41B43"/>
    <w:rsid w:val="00E46019"/>
    <w:rsid w:val="00E81CBD"/>
    <w:rsid w:val="00EB2533"/>
    <w:rsid w:val="00EC5E58"/>
    <w:rsid w:val="00EE58E9"/>
    <w:rsid w:val="00F05B23"/>
    <w:rsid w:val="00F23FA5"/>
    <w:rsid w:val="00F327D2"/>
    <w:rsid w:val="00F46DE7"/>
    <w:rsid w:val="00F83017"/>
    <w:rsid w:val="00FD79B4"/>
    <w:rsid w:val="00FF337E"/>
    <w:rsid w:val="00FF54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D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C4D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C4DE1"/>
    <w:rPr>
      <w:sz w:val="18"/>
      <w:szCs w:val="18"/>
    </w:rPr>
  </w:style>
  <w:style w:type="paragraph" w:styleId="a4">
    <w:name w:val="footer"/>
    <w:basedOn w:val="a"/>
    <w:link w:val="Char0"/>
    <w:uiPriority w:val="99"/>
    <w:unhideWhenUsed/>
    <w:rsid w:val="008C4DE1"/>
    <w:pPr>
      <w:tabs>
        <w:tab w:val="center" w:pos="4153"/>
        <w:tab w:val="right" w:pos="8306"/>
      </w:tabs>
      <w:snapToGrid w:val="0"/>
      <w:jc w:val="left"/>
    </w:pPr>
    <w:rPr>
      <w:sz w:val="18"/>
      <w:szCs w:val="18"/>
    </w:rPr>
  </w:style>
  <w:style w:type="character" w:customStyle="1" w:styleId="Char0">
    <w:name w:val="页脚 Char"/>
    <w:basedOn w:val="a0"/>
    <w:link w:val="a4"/>
    <w:uiPriority w:val="99"/>
    <w:rsid w:val="008C4DE1"/>
    <w:rPr>
      <w:sz w:val="18"/>
      <w:szCs w:val="18"/>
    </w:rPr>
  </w:style>
  <w:style w:type="paragraph" w:styleId="a5">
    <w:name w:val="List Paragraph"/>
    <w:basedOn w:val="a"/>
    <w:uiPriority w:val="34"/>
    <w:qFormat/>
    <w:rsid w:val="00601043"/>
    <w:pPr>
      <w:ind w:firstLineChars="200" w:firstLine="420"/>
    </w:pPr>
  </w:style>
  <w:style w:type="character" w:styleId="a6">
    <w:name w:val="Intense Emphasis"/>
    <w:basedOn w:val="a0"/>
    <w:uiPriority w:val="21"/>
    <w:qFormat/>
    <w:rsid w:val="00CB4815"/>
    <w:rPr>
      <w:b/>
      <w:bCs/>
      <w:i/>
      <w:iCs/>
      <w:color w:val="4F81BD" w:themeColor="accent1"/>
    </w:rPr>
  </w:style>
  <w:style w:type="paragraph" w:styleId="a7">
    <w:name w:val="Balloon Text"/>
    <w:basedOn w:val="a"/>
    <w:link w:val="Char1"/>
    <w:uiPriority w:val="99"/>
    <w:semiHidden/>
    <w:unhideWhenUsed/>
    <w:rsid w:val="00CB4815"/>
    <w:rPr>
      <w:sz w:val="18"/>
      <w:szCs w:val="18"/>
    </w:rPr>
  </w:style>
  <w:style w:type="character" w:customStyle="1" w:styleId="Char1">
    <w:name w:val="批注框文本 Char"/>
    <w:basedOn w:val="a0"/>
    <w:link w:val="a7"/>
    <w:uiPriority w:val="99"/>
    <w:semiHidden/>
    <w:rsid w:val="00CB481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D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C4D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C4DE1"/>
    <w:rPr>
      <w:sz w:val="18"/>
      <w:szCs w:val="18"/>
    </w:rPr>
  </w:style>
  <w:style w:type="paragraph" w:styleId="a4">
    <w:name w:val="footer"/>
    <w:basedOn w:val="a"/>
    <w:link w:val="Char0"/>
    <w:uiPriority w:val="99"/>
    <w:unhideWhenUsed/>
    <w:rsid w:val="008C4DE1"/>
    <w:pPr>
      <w:tabs>
        <w:tab w:val="center" w:pos="4153"/>
        <w:tab w:val="right" w:pos="8306"/>
      </w:tabs>
      <w:snapToGrid w:val="0"/>
      <w:jc w:val="left"/>
    </w:pPr>
    <w:rPr>
      <w:sz w:val="18"/>
      <w:szCs w:val="18"/>
    </w:rPr>
  </w:style>
  <w:style w:type="character" w:customStyle="1" w:styleId="Char0">
    <w:name w:val="页脚 Char"/>
    <w:basedOn w:val="a0"/>
    <w:link w:val="a4"/>
    <w:uiPriority w:val="99"/>
    <w:rsid w:val="008C4DE1"/>
    <w:rPr>
      <w:sz w:val="18"/>
      <w:szCs w:val="18"/>
    </w:rPr>
  </w:style>
  <w:style w:type="paragraph" w:styleId="a5">
    <w:name w:val="List Paragraph"/>
    <w:basedOn w:val="a"/>
    <w:uiPriority w:val="34"/>
    <w:qFormat/>
    <w:rsid w:val="00601043"/>
    <w:pPr>
      <w:ind w:firstLineChars="200" w:firstLine="420"/>
    </w:pPr>
  </w:style>
  <w:style w:type="character" w:styleId="a6">
    <w:name w:val="Intense Emphasis"/>
    <w:basedOn w:val="a0"/>
    <w:uiPriority w:val="21"/>
    <w:qFormat/>
    <w:rsid w:val="00CB4815"/>
    <w:rPr>
      <w:b/>
      <w:bCs/>
      <w:i/>
      <w:iCs/>
      <w:color w:val="4F81BD" w:themeColor="accent1"/>
    </w:rPr>
  </w:style>
  <w:style w:type="paragraph" w:styleId="a7">
    <w:name w:val="Balloon Text"/>
    <w:basedOn w:val="a"/>
    <w:link w:val="Char1"/>
    <w:uiPriority w:val="99"/>
    <w:semiHidden/>
    <w:unhideWhenUsed/>
    <w:rsid w:val="00CB4815"/>
    <w:rPr>
      <w:sz w:val="18"/>
      <w:szCs w:val="18"/>
    </w:rPr>
  </w:style>
  <w:style w:type="character" w:customStyle="1" w:styleId="Char1">
    <w:name w:val="批注框文本 Char"/>
    <w:basedOn w:val="a0"/>
    <w:link w:val="a7"/>
    <w:uiPriority w:val="99"/>
    <w:semiHidden/>
    <w:rsid w:val="00CB4815"/>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145</Words>
  <Characters>828</Characters>
  <Application>Microsoft Office Word</Application>
  <DocSecurity>0</DocSecurity>
  <Lines>6</Lines>
  <Paragraphs>1</Paragraphs>
  <ScaleCrop>false</ScaleCrop>
  <Company>HP Inc.</Company>
  <LinksUpToDate>false</LinksUpToDate>
  <CharactersWithSpaces>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罗佳</dc:creator>
  <cp:keywords/>
  <dc:description/>
  <cp:lastModifiedBy>张琳</cp:lastModifiedBy>
  <cp:revision>49</cp:revision>
  <dcterms:created xsi:type="dcterms:W3CDTF">2018-12-12T06:06:00Z</dcterms:created>
  <dcterms:modified xsi:type="dcterms:W3CDTF">2020-03-09T08:44:00Z</dcterms:modified>
</cp:coreProperties>
</file>